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E0" w:rsidRDefault="00D246E0" w:rsidP="00D246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00B1">
        <w:rPr>
          <w:sz w:val="24"/>
          <w:szCs w:val="24"/>
        </w:rPr>
        <w:t>13</w:t>
      </w:r>
      <w:r w:rsidRPr="00D246E0">
        <w:rPr>
          <w:sz w:val="24"/>
          <w:szCs w:val="24"/>
        </w:rPr>
        <w:t>.3.2018</w:t>
      </w:r>
    </w:p>
    <w:p w:rsidR="00D246E0" w:rsidRPr="00D246E0" w:rsidRDefault="00D246E0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Antti Koponen</w:t>
      </w:r>
    </w:p>
    <w:p w:rsidR="00D246E0" w:rsidRDefault="00D246E0" w:rsidP="00D246E0">
      <w:pPr>
        <w:spacing w:after="0" w:line="240" w:lineRule="auto"/>
        <w:rPr>
          <w:b/>
          <w:sz w:val="24"/>
          <w:szCs w:val="24"/>
        </w:rPr>
      </w:pPr>
    </w:p>
    <w:p w:rsidR="00D246E0" w:rsidRPr="00D246E0" w:rsidRDefault="00CF00B1" w:rsidP="00D246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Vapaaehtoinen </w:t>
      </w:r>
      <w:r w:rsidR="00D246E0" w:rsidRPr="00D246E0">
        <w:rPr>
          <w:b/>
          <w:sz w:val="28"/>
          <w:szCs w:val="28"/>
        </w:rPr>
        <w:t>CE-merkintä Eurooppalaisen teknisen arvioinnin (ETA) perusteella</w:t>
      </w:r>
    </w:p>
    <w:p w:rsidR="00D246E0" w:rsidRDefault="00D246E0" w:rsidP="00D246E0">
      <w:pPr>
        <w:spacing w:after="0" w:line="240" w:lineRule="auto"/>
        <w:rPr>
          <w:b/>
          <w:sz w:val="24"/>
          <w:szCs w:val="24"/>
        </w:rPr>
      </w:pPr>
    </w:p>
    <w:p w:rsidR="00D246E0" w:rsidRDefault="00A9250B" w:rsidP="00D24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CE-merkitylle r</w:t>
      </w:r>
      <w:r w:rsidR="00D246E0">
        <w:rPr>
          <w:b/>
          <w:sz w:val="24"/>
          <w:szCs w:val="24"/>
        </w:rPr>
        <w:t xml:space="preserve">akennustuotteelle </w:t>
      </w:r>
      <w:r>
        <w:rPr>
          <w:b/>
          <w:sz w:val="24"/>
          <w:szCs w:val="24"/>
        </w:rPr>
        <w:t>laadittua</w:t>
      </w:r>
      <w:r w:rsidR="00D246E0">
        <w:rPr>
          <w:b/>
          <w:sz w:val="24"/>
          <w:szCs w:val="24"/>
        </w:rPr>
        <w:t xml:space="preserve"> suoritustasoilmoitusta (</w:t>
      </w:r>
      <w:proofErr w:type="spellStart"/>
      <w:r w:rsidR="00D246E0">
        <w:rPr>
          <w:b/>
          <w:sz w:val="24"/>
          <w:szCs w:val="24"/>
        </w:rPr>
        <w:t>DoP</w:t>
      </w:r>
      <w:proofErr w:type="spellEnd"/>
      <w:r w:rsidR="00D246E0">
        <w:rPr>
          <w:b/>
          <w:sz w:val="24"/>
          <w:szCs w:val="24"/>
        </w:rPr>
        <w:t xml:space="preserve">) käyttävät suunnittelijat ja urakoitusijat sen arviointiin, </w:t>
      </w:r>
      <w:r w:rsidR="003B105A">
        <w:rPr>
          <w:b/>
          <w:sz w:val="24"/>
          <w:szCs w:val="24"/>
        </w:rPr>
        <w:t>onko</w:t>
      </w:r>
      <w:r w:rsidR="00D246E0">
        <w:rPr>
          <w:b/>
          <w:sz w:val="24"/>
          <w:szCs w:val="24"/>
        </w:rPr>
        <w:t xml:space="preserve"> tuote </w:t>
      </w:r>
      <w:r w:rsidR="003B105A">
        <w:rPr>
          <w:b/>
          <w:sz w:val="24"/>
          <w:szCs w:val="24"/>
        </w:rPr>
        <w:t xml:space="preserve">kelpoinen </w:t>
      </w:r>
      <w:r w:rsidR="00D246E0">
        <w:rPr>
          <w:b/>
          <w:sz w:val="24"/>
          <w:szCs w:val="24"/>
        </w:rPr>
        <w:t xml:space="preserve">sen aiottuun käyttötarkoitukseen eli ovatko tuotteen perusominaisuuksista ilmoitetut arvot/luokat sellaiset, että kansallisesti käyttökohteelle asetetut vaatimustasot täyttyvät. Tässä artikkelissa kerrotaan </w:t>
      </w:r>
      <w:r w:rsidR="00CB2F84">
        <w:rPr>
          <w:b/>
          <w:sz w:val="24"/>
          <w:szCs w:val="24"/>
        </w:rPr>
        <w:t>niistä eroista, jotka ovat harmonisoituun tuotestandardiin (</w:t>
      </w:r>
      <w:proofErr w:type="spellStart"/>
      <w:r w:rsidR="00CB2F84">
        <w:rPr>
          <w:b/>
          <w:sz w:val="24"/>
          <w:szCs w:val="24"/>
        </w:rPr>
        <w:t>hEN</w:t>
      </w:r>
      <w:proofErr w:type="spellEnd"/>
      <w:r w:rsidR="00CB2F84">
        <w:rPr>
          <w:b/>
          <w:sz w:val="24"/>
          <w:szCs w:val="24"/>
        </w:rPr>
        <w:t xml:space="preserve">) perustuvan </w:t>
      </w:r>
      <w:proofErr w:type="spellStart"/>
      <w:r w:rsidR="00CB2F84">
        <w:rPr>
          <w:b/>
          <w:sz w:val="24"/>
          <w:szCs w:val="24"/>
        </w:rPr>
        <w:t>DoPin</w:t>
      </w:r>
      <w:proofErr w:type="spellEnd"/>
      <w:r w:rsidR="00CB2F84">
        <w:rPr>
          <w:b/>
          <w:sz w:val="24"/>
          <w:szCs w:val="24"/>
        </w:rPr>
        <w:t xml:space="preserve"> ja Eurooppalaiseen tekniseen arviointiin perustuvan </w:t>
      </w:r>
      <w:proofErr w:type="spellStart"/>
      <w:r w:rsidR="00CB2F84">
        <w:rPr>
          <w:b/>
          <w:sz w:val="24"/>
          <w:szCs w:val="24"/>
        </w:rPr>
        <w:t>DoPin</w:t>
      </w:r>
      <w:proofErr w:type="spellEnd"/>
      <w:r w:rsidR="00CB2F84">
        <w:rPr>
          <w:b/>
          <w:sz w:val="24"/>
          <w:szCs w:val="24"/>
        </w:rPr>
        <w:t xml:space="preserve"> välillä. Nämä erot o</w:t>
      </w:r>
      <w:r w:rsidR="003B105A">
        <w:rPr>
          <w:b/>
          <w:sz w:val="24"/>
          <w:szCs w:val="24"/>
        </w:rPr>
        <w:t>vat</w:t>
      </w:r>
      <w:r w:rsidR="00CB2F84">
        <w:rPr>
          <w:b/>
          <w:sz w:val="24"/>
          <w:szCs w:val="24"/>
        </w:rPr>
        <w:t xml:space="preserve"> tärkeää tunnistaa, jotta CE-merkittyjä rakennustuotteita ei käytettäisi käyttökohteissa, joihin ne eivät sovellu.</w:t>
      </w:r>
      <w:r w:rsidR="00D246E0">
        <w:rPr>
          <w:b/>
          <w:sz w:val="24"/>
          <w:szCs w:val="24"/>
        </w:rPr>
        <w:t xml:space="preserve"> </w:t>
      </w:r>
    </w:p>
    <w:p w:rsidR="00D246E0" w:rsidRDefault="00D246E0" w:rsidP="00D246E0">
      <w:pPr>
        <w:spacing w:after="0" w:line="240" w:lineRule="auto"/>
        <w:rPr>
          <w:b/>
          <w:sz w:val="24"/>
          <w:szCs w:val="24"/>
        </w:rPr>
      </w:pPr>
    </w:p>
    <w:p w:rsidR="00D246E0" w:rsidRPr="00CB2F84" w:rsidRDefault="00CB2F84" w:rsidP="00CB2F84">
      <w:pPr>
        <w:spacing w:after="0" w:line="240" w:lineRule="auto"/>
        <w:rPr>
          <w:sz w:val="24"/>
          <w:szCs w:val="24"/>
        </w:rPr>
      </w:pPr>
      <w:r w:rsidRPr="00CB2F8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B2F84">
        <w:rPr>
          <w:sz w:val="24"/>
          <w:szCs w:val="24"/>
        </w:rPr>
        <w:t xml:space="preserve">Rakennustuotteiden kelpoisuuden </w:t>
      </w:r>
      <w:bookmarkStart w:id="0" w:name="_GoBack"/>
      <w:bookmarkEnd w:id="0"/>
      <w:r w:rsidRPr="00CB2F84">
        <w:rPr>
          <w:sz w:val="24"/>
          <w:szCs w:val="24"/>
        </w:rPr>
        <w:t>osoittaminen</w:t>
      </w:r>
    </w:p>
    <w:p w:rsidR="00CB2F84" w:rsidRDefault="00CB2F84" w:rsidP="00D246E0">
      <w:pPr>
        <w:spacing w:after="0" w:line="240" w:lineRule="auto"/>
        <w:rPr>
          <w:sz w:val="24"/>
          <w:szCs w:val="24"/>
        </w:rPr>
      </w:pPr>
    </w:p>
    <w:p w:rsidR="00CB2F84" w:rsidRDefault="003B105A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Rakennustuotteiden </w:t>
      </w:r>
      <w:r w:rsidR="00A9250B">
        <w:rPr>
          <w:sz w:val="24"/>
          <w:szCs w:val="24"/>
        </w:rPr>
        <w:t>kelpoisuus o</w:t>
      </w:r>
      <w:r w:rsidR="0015317A">
        <w:rPr>
          <w:sz w:val="24"/>
          <w:szCs w:val="24"/>
        </w:rPr>
        <w:t xml:space="preserve">n </w:t>
      </w:r>
      <w:r w:rsidR="00A9250B">
        <w:rPr>
          <w:sz w:val="24"/>
          <w:szCs w:val="24"/>
        </w:rPr>
        <w:t xml:space="preserve">Suomessa </w:t>
      </w:r>
      <w:r w:rsidR="0015317A">
        <w:rPr>
          <w:sz w:val="24"/>
          <w:szCs w:val="24"/>
        </w:rPr>
        <w:t xml:space="preserve">mahdollista osoittaa </w:t>
      </w:r>
      <w:r w:rsidR="00A9250B">
        <w:rPr>
          <w:sz w:val="24"/>
          <w:szCs w:val="24"/>
        </w:rPr>
        <w:t>seuraaville tavoi</w:t>
      </w:r>
      <w:r w:rsidR="0015317A">
        <w:rPr>
          <w:sz w:val="24"/>
          <w:szCs w:val="24"/>
        </w:rPr>
        <w:t>lla:</w:t>
      </w:r>
    </w:p>
    <w:p w:rsidR="0015317A" w:rsidRDefault="0015317A" w:rsidP="0015317A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 rakennustuotteelle on harmonisoitu tuotestandardi, niin se on CE-merkittävä tämän standardin perusteella</w:t>
      </w:r>
    </w:p>
    <w:p w:rsidR="0015317A" w:rsidRDefault="0015317A" w:rsidP="0015317A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 rakennustuotteelle ei ole harmonisoitua tuotestandardia, niin valmistajalla on seuraavat vaihtoehdot:</w:t>
      </w:r>
    </w:p>
    <w:p w:rsidR="0015317A" w:rsidRDefault="0015317A" w:rsidP="0015317A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CE-merkintä </w:t>
      </w:r>
      <w:proofErr w:type="gramStart"/>
      <w:r>
        <w:rPr>
          <w:sz w:val="24"/>
          <w:szCs w:val="24"/>
        </w:rPr>
        <w:t>Eurooppalaisen</w:t>
      </w:r>
      <w:proofErr w:type="gramEnd"/>
      <w:r>
        <w:rPr>
          <w:sz w:val="24"/>
          <w:szCs w:val="24"/>
        </w:rPr>
        <w:t xml:space="preserve"> teknisen arvioinnin perusteella</w:t>
      </w:r>
    </w:p>
    <w:p w:rsidR="0015317A" w:rsidRDefault="0015317A" w:rsidP="0015317A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kansallinen tuotehyväksyntä (tuoteryhmästä riippuen tyyppihyväksyntä tai varmennustodistus)</w:t>
      </w:r>
    </w:p>
    <w:p w:rsidR="0015317A" w:rsidRPr="0015317A" w:rsidRDefault="0015317A" w:rsidP="0015317A">
      <w:pPr>
        <w:pStyle w:val="Luettelokappal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rakennuspaikkakohtainen selvitys</w:t>
      </w:r>
    </w:p>
    <w:p w:rsidR="00CB2F84" w:rsidRDefault="00CB2F84" w:rsidP="00D246E0">
      <w:pPr>
        <w:spacing w:after="0" w:line="240" w:lineRule="auto"/>
        <w:rPr>
          <w:b/>
          <w:sz w:val="24"/>
          <w:szCs w:val="24"/>
        </w:rPr>
      </w:pPr>
    </w:p>
    <w:p w:rsidR="0015317A" w:rsidRPr="0015317A" w:rsidRDefault="0015317A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Rakennustuotteiden harmonisoituja tuotestandardeja on tällä hetkellä CE-merkintään käytössä 444 kpl ja ne kattavat volyymilla mitaten arviolta noin 80 % rakennustuotteista,</w:t>
      </w:r>
    </w:p>
    <w:p w:rsidR="00D246E0" w:rsidRDefault="00D246E0" w:rsidP="00D246E0">
      <w:pPr>
        <w:spacing w:after="0" w:line="240" w:lineRule="auto"/>
        <w:rPr>
          <w:sz w:val="24"/>
          <w:szCs w:val="24"/>
        </w:rPr>
      </w:pPr>
    </w:p>
    <w:p w:rsidR="00A9250B" w:rsidRDefault="00A9250B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Eurooppalainen tekninen arviointi (ETA)</w:t>
      </w:r>
    </w:p>
    <w:p w:rsidR="00A9250B" w:rsidRDefault="00A9250B" w:rsidP="00D246E0">
      <w:pPr>
        <w:spacing w:after="0" w:line="240" w:lineRule="auto"/>
        <w:rPr>
          <w:sz w:val="24"/>
          <w:szCs w:val="24"/>
        </w:rPr>
      </w:pPr>
    </w:p>
    <w:p w:rsidR="00D246E0" w:rsidRPr="00861739" w:rsidRDefault="00D246E0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 xml:space="preserve">Rakennustuoteasetuksen myötä </w:t>
      </w:r>
      <w:r w:rsidR="00305DAD">
        <w:rPr>
          <w:sz w:val="24"/>
          <w:szCs w:val="24"/>
        </w:rPr>
        <w:t xml:space="preserve">aiempi </w:t>
      </w:r>
      <w:proofErr w:type="gramStart"/>
      <w:r w:rsidRPr="00861739">
        <w:rPr>
          <w:i/>
          <w:sz w:val="24"/>
          <w:szCs w:val="24"/>
        </w:rPr>
        <w:t>Eurooppalainen</w:t>
      </w:r>
      <w:proofErr w:type="gramEnd"/>
      <w:r w:rsidRPr="00861739">
        <w:rPr>
          <w:i/>
          <w:sz w:val="24"/>
          <w:szCs w:val="24"/>
        </w:rPr>
        <w:t xml:space="preserve"> tekninen hyväksyntä</w:t>
      </w:r>
      <w:r w:rsidRPr="00861739">
        <w:rPr>
          <w:sz w:val="24"/>
          <w:szCs w:val="24"/>
        </w:rPr>
        <w:t xml:space="preserve"> muuttui </w:t>
      </w:r>
      <w:r w:rsidRPr="00861739">
        <w:rPr>
          <w:i/>
          <w:sz w:val="24"/>
          <w:szCs w:val="24"/>
        </w:rPr>
        <w:t>Eurooppalaiseksi tekniseksi arvioinniksi</w:t>
      </w:r>
      <w:r w:rsidRPr="00861739">
        <w:rPr>
          <w:sz w:val="24"/>
          <w:szCs w:val="24"/>
        </w:rPr>
        <w:t xml:space="preserve">. Se on valmistaja- ja tuotekohtainen vapaaehtoinen CE-merkintään johtava arviointi niille rakennustuotteille, </w:t>
      </w:r>
      <w:r w:rsidR="00B112B7" w:rsidRPr="00861739">
        <w:rPr>
          <w:sz w:val="24"/>
          <w:szCs w:val="24"/>
        </w:rPr>
        <w:t xml:space="preserve">joihin olemassa olevia </w:t>
      </w:r>
      <w:r w:rsidR="00861739" w:rsidRPr="00861739">
        <w:rPr>
          <w:sz w:val="24"/>
          <w:szCs w:val="24"/>
        </w:rPr>
        <w:t xml:space="preserve">harmonisoituja </w:t>
      </w:r>
      <w:r w:rsidR="00B112B7" w:rsidRPr="00861739">
        <w:rPr>
          <w:sz w:val="24"/>
          <w:szCs w:val="24"/>
        </w:rPr>
        <w:t>tuotestandardeja ei voida soveltaa.</w:t>
      </w:r>
      <w:r w:rsidRPr="00861739">
        <w:rPr>
          <w:sz w:val="24"/>
          <w:szCs w:val="24"/>
        </w:rPr>
        <w:t xml:space="preserve"> </w:t>
      </w:r>
      <w:r w:rsidR="00B112B7" w:rsidRPr="00861739">
        <w:rPr>
          <w:sz w:val="24"/>
          <w:szCs w:val="24"/>
        </w:rPr>
        <w:t>V</w:t>
      </w:r>
      <w:r w:rsidRPr="00861739">
        <w:rPr>
          <w:sz w:val="24"/>
          <w:szCs w:val="24"/>
        </w:rPr>
        <w:t xml:space="preserve">almistajan, joka </w:t>
      </w:r>
      <w:r w:rsidR="00B112B7" w:rsidRPr="00861739">
        <w:rPr>
          <w:sz w:val="24"/>
          <w:szCs w:val="24"/>
        </w:rPr>
        <w:t xml:space="preserve">on hakenut ja saanut tuotteelleen </w:t>
      </w:r>
      <w:proofErr w:type="spellStart"/>
      <w:r w:rsidRPr="00861739">
        <w:rPr>
          <w:sz w:val="24"/>
          <w:szCs w:val="24"/>
        </w:rPr>
        <w:t>ETAn</w:t>
      </w:r>
      <w:proofErr w:type="spellEnd"/>
      <w:r w:rsidRPr="00861739">
        <w:rPr>
          <w:sz w:val="24"/>
          <w:szCs w:val="24"/>
        </w:rPr>
        <w:t xml:space="preserve">, on laadittava </w:t>
      </w:r>
      <w:proofErr w:type="spellStart"/>
      <w:r w:rsidRPr="00861739">
        <w:rPr>
          <w:sz w:val="24"/>
          <w:szCs w:val="24"/>
        </w:rPr>
        <w:t>DoP</w:t>
      </w:r>
      <w:proofErr w:type="spellEnd"/>
      <w:r w:rsidRPr="00861739">
        <w:rPr>
          <w:sz w:val="24"/>
          <w:szCs w:val="24"/>
        </w:rPr>
        <w:t xml:space="preserve"> ja CE-merkittävä tuotteensa.</w:t>
      </w:r>
      <w:r w:rsidR="00B112B7" w:rsidRPr="00861739">
        <w:rPr>
          <w:sz w:val="24"/>
          <w:szCs w:val="24"/>
        </w:rPr>
        <w:t xml:space="preserve"> </w:t>
      </w:r>
      <w:r w:rsidR="00EF437A" w:rsidRPr="00861739">
        <w:rPr>
          <w:sz w:val="24"/>
          <w:szCs w:val="24"/>
        </w:rPr>
        <w:t xml:space="preserve">Tämä ei kuitenkaan velvoita muita </w:t>
      </w:r>
      <w:r w:rsidR="00B112B7" w:rsidRPr="00861739">
        <w:rPr>
          <w:sz w:val="24"/>
          <w:szCs w:val="24"/>
        </w:rPr>
        <w:t>vastaavien rakennustuotteiden valmistaji</w:t>
      </w:r>
      <w:r w:rsidR="00EF437A" w:rsidRPr="00861739">
        <w:rPr>
          <w:sz w:val="24"/>
          <w:szCs w:val="24"/>
        </w:rPr>
        <w:t>a</w:t>
      </w:r>
      <w:r w:rsidR="00B112B7" w:rsidRPr="00861739">
        <w:rPr>
          <w:sz w:val="24"/>
          <w:szCs w:val="24"/>
        </w:rPr>
        <w:t xml:space="preserve"> siirty</w:t>
      </w:r>
      <w:r w:rsidR="00EF437A" w:rsidRPr="00861739">
        <w:rPr>
          <w:sz w:val="24"/>
          <w:szCs w:val="24"/>
        </w:rPr>
        <w:t>m</w:t>
      </w:r>
      <w:r w:rsidR="00B112B7" w:rsidRPr="00861739">
        <w:rPr>
          <w:sz w:val="24"/>
          <w:szCs w:val="24"/>
        </w:rPr>
        <w:t>ä</w:t>
      </w:r>
      <w:r w:rsidR="00EF437A" w:rsidRPr="00861739">
        <w:rPr>
          <w:sz w:val="24"/>
          <w:szCs w:val="24"/>
        </w:rPr>
        <w:t>än</w:t>
      </w:r>
      <w:r w:rsidR="00B112B7" w:rsidRPr="00861739">
        <w:rPr>
          <w:sz w:val="24"/>
          <w:szCs w:val="24"/>
        </w:rPr>
        <w:t xml:space="preserve"> käyttämään CE-merkintää.</w:t>
      </w:r>
    </w:p>
    <w:p w:rsidR="00861739" w:rsidRPr="00861739" w:rsidRDefault="00861739" w:rsidP="00D246E0">
      <w:pPr>
        <w:spacing w:after="0" w:line="240" w:lineRule="auto"/>
        <w:rPr>
          <w:sz w:val="24"/>
          <w:szCs w:val="24"/>
        </w:rPr>
      </w:pPr>
    </w:p>
    <w:p w:rsidR="00ED1180" w:rsidRPr="00861739" w:rsidRDefault="00D246E0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 xml:space="preserve">ETA haetaan </w:t>
      </w:r>
      <w:r w:rsidR="00EF437A" w:rsidRPr="00861739">
        <w:rPr>
          <w:sz w:val="24"/>
          <w:szCs w:val="24"/>
        </w:rPr>
        <w:t>minkä tahansa jäsenmaan</w:t>
      </w:r>
      <w:r w:rsidRPr="00861739">
        <w:rPr>
          <w:sz w:val="24"/>
          <w:szCs w:val="24"/>
        </w:rPr>
        <w:t xml:space="preserve"> </w:t>
      </w:r>
      <w:r w:rsidR="00305DAD">
        <w:rPr>
          <w:sz w:val="24"/>
          <w:szCs w:val="24"/>
        </w:rPr>
        <w:t xml:space="preserve">kyseiselle tuoteryhmälle </w:t>
      </w:r>
      <w:r w:rsidRPr="00861739">
        <w:rPr>
          <w:sz w:val="24"/>
          <w:szCs w:val="24"/>
        </w:rPr>
        <w:t xml:space="preserve">päteväksi toteamalta teknisestä arvioinnista vastaavalta laitokselta (TAB). Kun valmistaja on tehnyt ETA-hakemuksen, käynnistää TAB </w:t>
      </w:r>
      <w:r w:rsidRPr="00861739">
        <w:rPr>
          <w:i/>
          <w:sz w:val="24"/>
          <w:szCs w:val="24"/>
        </w:rPr>
        <w:t>Eurooppalaisen arviointiasiakirjan</w:t>
      </w:r>
      <w:r w:rsidRPr="00861739">
        <w:rPr>
          <w:sz w:val="24"/>
          <w:szCs w:val="24"/>
        </w:rPr>
        <w:t xml:space="preserve"> (EAD) laadinnan, ellei tällaista jo ole </w:t>
      </w:r>
      <w:r w:rsidR="00EF437A" w:rsidRPr="00861739">
        <w:rPr>
          <w:sz w:val="24"/>
          <w:szCs w:val="24"/>
        </w:rPr>
        <w:t xml:space="preserve">aiemmin </w:t>
      </w:r>
      <w:r w:rsidRPr="00861739">
        <w:rPr>
          <w:sz w:val="24"/>
          <w:szCs w:val="24"/>
        </w:rPr>
        <w:t xml:space="preserve">ko. tuoteryhmälle laadittu jonkin </w:t>
      </w:r>
      <w:proofErr w:type="spellStart"/>
      <w:r w:rsidRPr="00861739">
        <w:rPr>
          <w:sz w:val="24"/>
          <w:szCs w:val="24"/>
        </w:rPr>
        <w:t>TABin</w:t>
      </w:r>
      <w:proofErr w:type="spellEnd"/>
      <w:r w:rsidRPr="00861739">
        <w:rPr>
          <w:sz w:val="24"/>
          <w:szCs w:val="24"/>
        </w:rPr>
        <w:t xml:space="preserve"> toimesta.</w:t>
      </w:r>
      <w:r w:rsidR="00861739" w:rsidRPr="00861739">
        <w:rPr>
          <w:sz w:val="24"/>
          <w:szCs w:val="24"/>
        </w:rPr>
        <w:t xml:space="preserve"> </w:t>
      </w:r>
      <w:r w:rsidRPr="00861739">
        <w:rPr>
          <w:sz w:val="24"/>
          <w:szCs w:val="24"/>
        </w:rPr>
        <w:t xml:space="preserve">Kun </w:t>
      </w:r>
      <w:r w:rsidR="00ED1180" w:rsidRPr="00861739">
        <w:rPr>
          <w:sz w:val="24"/>
          <w:szCs w:val="24"/>
        </w:rPr>
        <w:t xml:space="preserve">on laadittu uusi </w:t>
      </w:r>
      <w:r w:rsidRPr="00861739">
        <w:rPr>
          <w:sz w:val="24"/>
          <w:szCs w:val="24"/>
        </w:rPr>
        <w:t>EAD</w:t>
      </w:r>
      <w:r w:rsidR="00ED1180" w:rsidRPr="00861739">
        <w:rPr>
          <w:sz w:val="24"/>
          <w:szCs w:val="24"/>
        </w:rPr>
        <w:t>, se</w:t>
      </w:r>
      <w:r w:rsidRPr="00861739">
        <w:rPr>
          <w:sz w:val="24"/>
          <w:szCs w:val="24"/>
        </w:rPr>
        <w:t xml:space="preserve"> hyväksytet</w:t>
      </w:r>
      <w:r w:rsidR="00ED1180" w:rsidRPr="00861739">
        <w:rPr>
          <w:sz w:val="24"/>
          <w:szCs w:val="24"/>
        </w:rPr>
        <w:t>ään</w:t>
      </w:r>
      <w:r w:rsidRPr="00861739">
        <w:rPr>
          <w:sz w:val="24"/>
          <w:szCs w:val="24"/>
        </w:rPr>
        <w:t xml:space="preserve"> muiden jäsenmaiden </w:t>
      </w:r>
      <w:proofErr w:type="spellStart"/>
      <w:r w:rsidRPr="00861739">
        <w:rPr>
          <w:sz w:val="24"/>
          <w:szCs w:val="24"/>
        </w:rPr>
        <w:t>TABeilla</w:t>
      </w:r>
      <w:proofErr w:type="spellEnd"/>
      <w:r w:rsidR="00ED1180" w:rsidRPr="00861739">
        <w:rPr>
          <w:sz w:val="24"/>
          <w:szCs w:val="24"/>
        </w:rPr>
        <w:t xml:space="preserve">, ja Euroopan komissio julkaisee </w:t>
      </w:r>
      <w:proofErr w:type="spellStart"/>
      <w:r w:rsidR="00ED1180" w:rsidRPr="00861739">
        <w:rPr>
          <w:sz w:val="24"/>
          <w:szCs w:val="24"/>
        </w:rPr>
        <w:t>EAD:n</w:t>
      </w:r>
      <w:proofErr w:type="spellEnd"/>
      <w:r w:rsidR="00ED1180" w:rsidRPr="00861739">
        <w:rPr>
          <w:sz w:val="24"/>
          <w:szCs w:val="24"/>
        </w:rPr>
        <w:t xml:space="preserve"> EU:n virallisessa lehdessä.</w:t>
      </w:r>
      <w:r w:rsidR="00861739" w:rsidRPr="00861739">
        <w:rPr>
          <w:sz w:val="24"/>
          <w:szCs w:val="24"/>
        </w:rPr>
        <w:t xml:space="preserve"> </w:t>
      </w:r>
      <w:r w:rsidR="00305DAD">
        <w:rPr>
          <w:sz w:val="24"/>
          <w:szCs w:val="24"/>
        </w:rPr>
        <w:t>R</w:t>
      </w:r>
      <w:r w:rsidRPr="00861739">
        <w:rPr>
          <w:sz w:val="24"/>
          <w:szCs w:val="24"/>
        </w:rPr>
        <w:t xml:space="preserve">akennustuotteelle </w:t>
      </w:r>
      <w:r w:rsidR="00305DAD">
        <w:rPr>
          <w:sz w:val="24"/>
          <w:szCs w:val="24"/>
        </w:rPr>
        <w:t xml:space="preserve">voidaan </w:t>
      </w:r>
      <w:r w:rsidRPr="00861739">
        <w:rPr>
          <w:sz w:val="24"/>
          <w:szCs w:val="24"/>
        </w:rPr>
        <w:t xml:space="preserve">tehdä </w:t>
      </w:r>
      <w:proofErr w:type="spellStart"/>
      <w:r w:rsidRPr="00861739">
        <w:rPr>
          <w:sz w:val="24"/>
          <w:szCs w:val="24"/>
        </w:rPr>
        <w:t>EAD:n</w:t>
      </w:r>
      <w:proofErr w:type="spellEnd"/>
      <w:r w:rsidRPr="00861739">
        <w:rPr>
          <w:sz w:val="24"/>
          <w:szCs w:val="24"/>
        </w:rPr>
        <w:t xml:space="preserve"> mukaiset testit ja muut selvitykset, joiden perusteella TAB myöntää</w:t>
      </w:r>
      <w:r w:rsidR="00ED1180" w:rsidRPr="00861739">
        <w:rPr>
          <w:sz w:val="24"/>
          <w:szCs w:val="24"/>
        </w:rPr>
        <w:t xml:space="preserve"> tuote- ja valmistajakohtaisen</w:t>
      </w:r>
      <w:r w:rsidRPr="00861739">
        <w:rPr>
          <w:sz w:val="24"/>
          <w:szCs w:val="24"/>
        </w:rPr>
        <w:t xml:space="preserve"> </w:t>
      </w:r>
      <w:proofErr w:type="spellStart"/>
      <w:r w:rsidRPr="00861739">
        <w:rPr>
          <w:sz w:val="24"/>
          <w:szCs w:val="24"/>
        </w:rPr>
        <w:t>ETAn</w:t>
      </w:r>
      <w:proofErr w:type="spellEnd"/>
      <w:r w:rsidRPr="00861739">
        <w:rPr>
          <w:sz w:val="24"/>
          <w:szCs w:val="24"/>
        </w:rPr>
        <w:t>.</w:t>
      </w:r>
    </w:p>
    <w:p w:rsidR="004E200B" w:rsidRDefault="004E200B" w:rsidP="00D246E0">
      <w:pPr>
        <w:spacing w:after="0" w:line="240" w:lineRule="auto"/>
        <w:rPr>
          <w:sz w:val="24"/>
          <w:szCs w:val="24"/>
        </w:rPr>
      </w:pPr>
    </w:p>
    <w:p w:rsidR="004E200B" w:rsidRDefault="004E200B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ETAan</w:t>
      </w:r>
      <w:proofErr w:type="spellEnd"/>
      <w:r>
        <w:rPr>
          <w:sz w:val="24"/>
          <w:szCs w:val="24"/>
        </w:rPr>
        <w:t xml:space="preserve"> perustuvan suoritustasoilmoituksen erityispiirteet</w:t>
      </w:r>
    </w:p>
    <w:p w:rsidR="004E200B" w:rsidRDefault="004E200B" w:rsidP="00D246E0">
      <w:pPr>
        <w:spacing w:after="0" w:line="240" w:lineRule="auto"/>
        <w:rPr>
          <w:sz w:val="24"/>
          <w:szCs w:val="24"/>
        </w:rPr>
      </w:pPr>
    </w:p>
    <w:p w:rsidR="007801F8" w:rsidRPr="00861739" w:rsidRDefault="004E200B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>Rakennustuoteasetu</w:t>
      </w:r>
      <w:r w:rsidR="00420D5F" w:rsidRPr="00861739">
        <w:rPr>
          <w:sz w:val="24"/>
          <w:szCs w:val="24"/>
        </w:rPr>
        <w:t>sta</w:t>
      </w:r>
      <w:r w:rsidRPr="00861739">
        <w:rPr>
          <w:sz w:val="24"/>
          <w:szCs w:val="24"/>
        </w:rPr>
        <w:t xml:space="preserve"> komissio tulki</w:t>
      </w:r>
      <w:r w:rsidR="00420D5F" w:rsidRPr="00861739">
        <w:rPr>
          <w:sz w:val="24"/>
          <w:szCs w:val="24"/>
        </w:rPr>
        <w:t>tsee siten, että</w:t>
      </w:r>
      <w:r w:rsidRPr="00861739">
        <w:rPr>
          <w:sz w:val="24"/>
          <w:szCs w:val="24"/>
        </w:rPr>
        <w:t xml:space="preserve"> valmistaja ETA-hakemusta tehdessään päättää, mitkä perusominaisuudet o</w:t>
      </w:r>
      <w:r w:rsidR="00420D5F" w:rsidRPr="00861739">
        <w:rPr>
          <w:sz w:val="24"/>
          <w:szCs w:val="24"/>
        </w:rPr>
        <w:t>vat</w:t>
      </w:r>
      <w:r w:rsidRPr="00861739">
        <w:rPr>
          <w:sz w:val="24"/>
          <w:szCs w:val="24"/>
        </w:rPr>
        <w:t xml:space="preserve"> </w:t>
      </w:r>
      <w:r w:rsidR="00420D5F" w:rsidRPr="00861739">
        <w:rPr>
          <w:sz w:val="24"/>
          <w:szCs w:val="24"/>
        </w:rPr>
        <w:t xml:space="preserve">tarpeellisia </w:t>
      </w:r>
      <w:proofErr w:type="spellStart"/>
      <w:r w:rsidR="00420D5F" w:rsidRPr="00861739">
        <w:rPr>
          <w:sz w:val="24"/>
          <w:szCs w:val="24"/>
        </w:rPr>
        <w:t>EADssa</w:t>
      </w:r>
      <w:proofErr w:type="spellEnd"/>
      <w:r w:rsidR="00420D5F" w:rsidRPr="00861739">
        <w:rPr>
          <w:sz w:val="24"/>
          <w:szCs w:val="24"/>
        </w:rPr>
        <w:t xml:space="preserve"> ja sitä kautta </w:t>
      </w:r>
      <w:proofErr w:type="spellStart"/>
      <w:r w:rsidR="00420D5F" w:rsidRPr="00861739">
        <w:rPr>
          <w:sz w:val="24"/>
          <w:szCs w:val="24"/>
        </w:rPr>
        <w:t>ETAssa</w:t>
      </w:r>
      <w:proofErr w:type="spellEnd"/>
      <w:r w:rsidR="00420D5F" w:rsidRPr="00861739">
        <w:rPr>
          <w:sz w:val="24"/>
          <w:szCs w:val="24"/>
        </w:rPr>
        <w:t xml:space="preserve"> käsitellä. Kun toinen vastaavan tuotteen valmistaja </w:t>
      </w:r>
      <w:r w:rsidR="00645AB6" w:rsidRPr="00861739">
        <w:rPr>
          <w:sz w:val="24"/>
          <w:szCs w:val="24"/>
        </w:rPr>
        <w:t xml:space="preserve">myöhemmin </w:t>
      </w:r>
      <w:r w:rsidR="00420D5F" w:rsidRPr="00861739">
        <w:rPr>
          <w:sz w:val="24"/>
          <w:szCs w:val="24"/>
        </w:rPr>
        <w:t xml:space="preserve">tekee </w:t>
      </w:r>
      <w:r w:rsidR="00645AB6" w:rsidRPr="00861739">
        <w:rPr>
          <w:sz w:val="24"/>
          <w:szCs w:val="24"/>
        </w:rPr>
        <w:t xml:space="preserve">oman </w:t>
      </w:r>
      <w:r w:rsidR="00420D5F" w:rsidRPr="00861739">
        <w:rPr>
          <w:sz w:val="24"/>
          <w:szCs w:val="24"/>
        </w:rPr>
        <w:t>ETA-hakemuksen</w:t>
      </w:r>
      <w:r w:rsidR="00645AB6" w:rsidRPr="00861739">
        <w:rPr>
          <w:sz w:val="24"/>
          <w:szCs w:val="24"/>
        </w:rPr>
        <w:t>sa</w:t>
      </w:r>
      <w:r w:rsidR="00420D5F" w:rsidRPr="00861739">
        <w:rPr>
          <w:sz w:val="24"/>
          <w:szCs w:val="24"/>
        </w:rPr>
        <w:t xml:space="preserve">, niin </w:t>
      </w:r>
      <w:r w:rsidR="00645AB6" w:rsidRPr="00861739">
        <w:rPr>
          <w:sz w:val="24"/>
          <w:szCs w:val="24"/>
        </w:rPr>
        <w:t xml:space="preserve">mahdolliset </w:t>
      </w:r>
      <w:r w:rsidR="00420D5F" w:rsidRPr="00861739">
        <w:rPr>
          <w:sz w:val="24"/>
          <w:szCs w:val="24"/>
        </w:rPr>
        <w:t xml:space="preserve">hänen tarvitsemansa puuttuvat perusominaisuudet lisätään </w:t>
      </w:r>
      <w:r w:rsidR="00645AB6" w:rsidRPr="00861739">
        <w:rPr>
          <w:sz w:val="24"/>
          <w:szCs w:val="24"/>
        </w:rPr>
        <w:t xml:space="preserve">jo olemassa olevaan </w:t>
      </w:r>
      <w:proofErr w:type="spellStart"/>
      <w:proofErr w:type="gramStart"/>
      <w:r w:rsidR="00420D5F" w:rsidRPr="00861739">
        <w:rPr>
          <w:sz w:val="24"/>
          <w:szCs w:val="24"/>
        </w:rPr>
        <w:t>EAD:n</w:t>
      </w:r>
      <w:proofErr w:type="spellEnd"/>
      <w:r w:rsidR="00420D5F" w:rsidRPr="00861739">
        <w:rPr>
          <w:sz w:val="24"/>
          <w:szCs w:val="24"/>
        </w:rPr>
        <w:t>.</w:t>
      </w:r>
      <w:proofErr w:type="gramEnd"/>
    </w:p>
    <w:p w:rsidR="00861739" w:rsidRPr="00861739" w:rsidRDefault="00861739" w:rsidP="00D246E0">
      <w:pPr>
        <w:spacing w:after="0" w:line="240" w:lineRule="auto"/>
        <w:rPr>
          <w:sz w:val="24"/>
          <w:szCs w:val="24"/>
        </w:rPr>
      </w:pPr>
    </w:p>
    <w:p w:rsidR="004E200B" w:rsidRPr="00861739" w:rsidRDefault="00AD3CD4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 xml:space="preserve">Monissa tuoteryhmissä ulkomaiset </w:t>
      </w:r>
      <w:r w:rsidR="0097703D" w:rsidRPr="00861739">
        <w:rPr>
          <w:sz w:val="24"/>
          <w:szCs w:val="24"/>
        </w:rPr>
        <w:t xml:space="preserve">valmistajat </w:t>
      </w:r>
      <w:r w:rsidRPr="00861739">
        <w:rPr>
          <w:sz w:val="24"/>
          <w:szCs w:val="24"/>
        </w:rPr>
        <w:t xml:space="preserve">eivät pidä </w:t>
      </w:r>
      <w:r w:rsidR="0097703D" w:rsidRPr="00861739">
        <w:rPr>
          <w:sz w:val="24"/>
          <w:szCs w:val="24"/>
        </w:rPr>
        <w:t xml:space="preserve">Suomea </w:t>
      </w:r>
      <w:r w:rsidR="007801F8" w:rsidRPr="00861739">
        <w:rPr>
          <w:sz w:val="24"/>
          <w:szCs w:val="24"/>
        </w:rPr>
        <w:t xml:space="preserve">itselleen </w:t>
      </w:r>
      <w:r w:rsidR="0097703D" w:rsidRPr="00861739">
        <w:rPr>
          <w:sz w:val="24"/>
          <w:szCs w:val="24"/>
        </w:rPr>
        <w:t>merkittävä</w:t>
      </w:r>
      <w:r w:rsidRPr="00861739">
        <w:rPr>
          <w:sz w:val="24"/>
          <w:szCs w:val="24"/>
        </w:rPr>
        <w:t>nä</w:t>
      </w:r>
      <w:r w:rsidR="0097703D" w:rsidRPr="00861739">
        <w:rPr>
          <w:sz w:val="24"/>
          <w:szCs w:val="24"/>
        </w:rPr>
        <w:t xml:space="preserve"> markkina-alueena</w:t>
      </w:r>
      <w:r w:rsidRPr="00861739">
        <w:rPr>
          <w:sz w:val="24"/>
          <w:szCs w:val="24"/>
        </w:rPr>
        <w:t xml:space="preserve">, jolloin </w:t>
      </w:r>
      <w:r w:rsidR="007801F8" w:rsidRPr="00861739">
        <w:rPr>
          <w:sz w:val="24"/>
          <w:szCs w:val="24"/>
        </w:rPr>
        <w:t xml:space="preserve">kaikkia </w:t>
      </w:r>
      <w:r w:rsidR="00420D5F" w:rsidRPr="00861739">
        <w:rPr>
          <w:sz w:val="24"/>
          <w:szCs w:val="24"/>
        </w:rPr>
        <w:t xml:space="preserve">Suomessa tarpeellisia perusominaisuuksia ei </w:t>
      </w:r>
      <w:r w:rsidR="007801F8" w:rsidRPr="00861739">
        <w:rPr>
          <w:sz w:val="24"/>
          <w:szCs w:val="24"/>
        </w:rPr>
        <w:t xml:space="preserve">välttämättä </w:t>
      </w:r>
      <w:r w:rsidR="00420D5F" w:rsidRPr="00861739">
        <w:rPr>
          <w:sz w:val="24"/>
          <w:szCs w:val="24"/>
        </w:rPr>
        <w:t xml:space="preserve">ole käsitelty </w:t>
      </w:r>
      <w:proofErr w:type="spellStart"/>
      <w:r w:rsidR="00420D5F" w:rsidRPr="00861739">
        <w:rPr>
          <w:sz w:val="24"/>
          <w:szCs w:val="24"/>
        </w:rPr>
        <w:t>EADssa</w:t>
      </w:r>
      <w:proofErr w:type="spellEnd"/>
      <w:r w:rsidR="00420D5F" w:rsidRPr="00861739">
        <w:rPr>
          <w:sz w:val="24"/>
          <w:szCs w:val="24"/>
        </w:rPr>
        <w:t xml:space="preserve"> eikä </w:t>
      </w:r>
      <w:r w:rsidR="007801F8" w:rsidRPr="00861739">
        <w:rPr>
          <w:sz w:val="24"/>
          <w:szCs w:val="24"/>
        </w:rPr>
        <w:t xml:space="preserve">ilmoitettu </w:t>
      </w:r>
      <w:proofErr w:type="spellStart"/>
      <w:r w:rsidR="00B22634" w:rsidRPr="00861739">
        <w:rPr>
          <w:sz w:val="24"/>
          <w:szCs w:val="24"/>
        </w:rPr>
        <w:t>ETAan</w:t>
      </w:r>
      <w:proofErr w:type="spellEnd"/>
      <w:r w:rsidR="00B22634" w:rsidRPr="00861739">
        <w:rPr>
          <w:sz w:val="24"/>
          <w:szCs w:val="24"/>
        </w:rPr>
        <w:t xml:space="preserve"> perustuvassa </w:t>
      </w:r>
      <w:r w:rsidR="007801F8" w:rsidRPr="00861739">
        <w:rPr>
          <w:sz w:val="24"/>
          <w:szCs w:val="24"/>
        </w:rPr>
        <w:t>s</w:t>
      </w:r>
      <w:r w:rsidR="00B22634" w:rsidRPr="00861739">
        <w:rPr>
          <w:sz w:val="24"/>
          <w:szCs w:val="24"/>
        </w:rPr>
        <w:t xml:space="preserve">uoritustasoilmoituksessa. </w:t>
      </w:r>
    </w:p>
    <w:p w:rsidR="00B22634" w:rsidRPr="00861739" w:rsidRDefault="00B22634" w:rsidP="00D246E0">
      <w:pPr>
        <w:spacing w:after="0" w:line="240" w:lineRule="auto"/>
        <w:rPr>
          <w:sz w:val="24"/>
          <w:szCs w:val="24"/>
        </w:rPr>
      </w:pPr>
    </w:p>
    <w:p w:rsidR="00B22634" w:rsidRPr="00861739" w:rsidRDefault="00B22634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 xml:space="preserve">Etenkin muista maista Suomen markkinoille tulevien </w:t>
      </w:r>
      <w:proofErr w:type="spellStart"/>
      <w:r w:rsidRPr="00861739">
        <w:rPr>
          <w:sz w:val="24"/>
          <w:szCs w:val="24"/>
        </w:rPr>
        <w:t>ETAan</w:t>
      </w:r>
      <w:proofErr w:type="spellEnd"/>
      <w:r w:rsidRPr="00861739">
        <w:rPr>
          <w:sz w:val="24"/>
          <w:szCs w:val="24"/>
        </w:rPr>
        <w:t xml:space="preserve"> perustuvien CE-merkittyjen rakennustuotteiden kohdalla suunnittelijoiden, urakoitsijoiden ja rakennusvalvonnan on oltava tarkkana. </w:t>
      </w:r>
      <w:r w:rsidRPr="00861739">
        <w:rPr>
          <w:b/>
          <w:sz w:val="24"/>
          <w:szCs w:val="24"/>
        </w:rPr>
        <w:t>Niiden suoritustasoilmoituksesta voi puuttua perusominaisuuksia, jotka Suomen viranomaissäädökset vaativat</w:t>
      </w:r>
      <w:r w:rsidRPr="00861739">
        <w:rPr>
          <w:sz w:val="24"/>
          <w:szCs w:val="24"/>
        </w:rPr>
        <w:t xml:space="preserve"> </w:t>
      </w:r>
      <w:r w:rsidR="00305DAD">
        <w:rPr>
          <w:b/>
          <w:sz w:val="24"/>
          <w:szCs w:val="24"/>
        </w:rPr>
        <w:t>tai joiden arvoja/luokkia tarvitaan rakennusosan kelpoisuuden arviointiin suomalaisissa olosuhteissa</w:t>
      </w:r>
      <w:r w:rsidR="00D13049">
        <w:rPr>
          <w:b/>
          <w:sz w:val="24"/>
          <w:szCs w:val="24"/>
        </w:rPr>
        <w:t>.</w:t>
      </w:r>
      <w:r w:rsidR="00305DAD">
        <w:rPr>
          <w:b/>
          <w:sz w:val="24"/>
          <w:szCs w:val="24"/>
        </w:rPr>
        <w:t xml:space="preserve"> </w:t>
      </w:r>
      <w:r w:rsidR="00CF51E5" w:rsidRPr="00861739">
        <w:rPr>
          <w:sz w:val="24"/>
          <w:szCs w:val="24"/>
        </w:rPr>
        <w:t>R</w:t>
      </w:r>
      <w:r w:rsidRPr="00861739">
        <w:rPr>
          <w:sz w:val="24"/>
          <w:szCs w:val="24"/>
        </w:rPr>
        <w:t>akennustuotteen käyttäjä</w:t>
      </w:r>
      <w:r w:rsidR="003912B3" w:rsidRPr="00861739">
        <w:rPr>
          <w:sz w:val="24"/>
          <w:szCs w:val="24"/>
        </w:rPr>
        <w:t>n</w:t>
      </w:r>
      <w:r w:rsidRPr="00861739">
        <w:rPr>
          <w:sz w:val="24"/>
          <w:szCs w:val="24"/>
        </w:rPr>
        <w:t xml:space="preserve"> on</w:t>
      </w:r>
      <w:r w:rsidR="003912B3" w:rsidRPr="00861739">
        <w:rPr>
          <w:sz w:val="24"/>
          <w:szCs w:val="24"/>
        </w:rPr>
        <w:t xml:space="preserve"> </w:t>
      </w:r>
      <w:r w:rsidR="00CF51E5" w:rsidRPr="00861739">
        <w:rPr>
          <w:sz w:val="24"/>
          <w:szCs w:val="24"/>
        </w:rPr>
        <w:t xml:space="preserve">siten </w:t>
      </w:r>
      <w:r w:rsidR="003912B3" w:rsidRPr="00861739">
        <w:rPr>
          <w:sz w:val="24"/>
          <w:szCs w:val="24"/>
        </w:rPr>
        <w:t xml:space="preserve">ensin selvitettävä, minkä kaikkien perusominaisuuksien selvittäminen tuotteen käyttökohteessa Suomessa vaaditaan ja onko näille asetettu vaatimustasoja. Jos näitä kaikkia perusominaisuuksia ei ole esitetty suoritustasoilmoituksessa, niin hänellä on </w:t>
      </w:r>
      <w:r w:rsidRPr="00861739">
        <w:rPr>
          <w:sz w:val="24"/>
          <w:szCs w:val="24"/>
        </w:rPr>
        <w:t>oikeus ja velvollisuus vaatia valmistajalta tarpeelliseksi katsottavat lisäselvitykset</w:t>
      </w:r>
      <w:r w:rsidR="0097703D" w:rsidRPr="00861739">
        <w:rPr>
          <w:sz w:val="24"/>
          <w:szCs w:val="24"/>
        </w:rPr>
        <w:t>, joilla kaikki</w:t>
      </w:r>
      <w:r w:rsidR="008125ED" w:rsidRPr="00861739">
        <w:rPr>
          <w:sz w:val="24"/>
          <w:szCs w:val="24"/>
        </w:rPr>
        <w:t>en</w:t>
      </w:r>
      <w:r w:rsidR="0097703D" w:rsidRPr="00861739">
        <w:rPr>
          <w:sz w:val="24"/>
          <w:szCs w:val="24"/>
        </w:rPr>
        <w:t xml:space="preserve"> käyttökohteelle asetet</w:t>
      </w:r>
      <w:r w:rsidR="008125ED" w:rsidRPr="00861739">
        <w:rPr>
          <w:sz w:val="24"/>
          <w:szCs w:val="24"/>
        </w:rPr>
        <w:t>tujen</w:t>
      </w:r>
      <w:r w:rsidR="0097703D" w:rsidRPr="00861739">
        <w:rPr>
          <w:sz w:val="24"/>
          <w:szCs w:val="24"/>
        </w:rPr>
        <w:t xml:space="preserve"> vaatimu</w:t>
      </w:r>
      <w:r w:rsidR="008125ED" w:rsidRPr="00861739">
        <w:rPr>
          <w:sz w:val="24"/>
          <w:szCs w:val="24"/>
        </w:rPr>
        <w:t>sten</w:t>
      </w:r>
      <w:r w:rsidR="0097703D" w:rsidRPr="00861739">
        <w:rPr>
          <w:sz w:val="24"/>
          <w:szCs w:val="24"/>
        </w:rPr>
        <w:t xml:space="preserve"> voidaan osoittaa täyttyvän.</w:t>
      </w:r>
    </w:p>
    <w:p w:rsidR="00420D5F" w:rsidRDefault="00420D5F" w:rsidP="00D246E0">
      <w:pPr>
        <w:spacing w:after="0" w:line="240" w:lineRule="auto"/>
        <w:rPr>
          <w:sz w:val="24"/>
          <w:szCs w:val="24"/>
        </w:rPr>
      </w:pPr>
    </w:p>
    <w:p w:rsidR="00420D5F" w:rsidRDefault="0097703D" w:rsidP="00D24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Toinen ETA CE-merkinnän erikoisuus on se, että kun rakennustuotteen valmistaja on saanut </w:t>
      </w:r>
      <w:proofErr w:type="spellStart"/>
      <w:r>
        <w:rPr>
          <w:sz w:val="24"/>
          <w:szCs w:val="24"/>
        </w:rPr>
        <w:t>EAD:hen</w:t>
      </w:r>
      <w:proofErr w:type="spellEnd"/>
      <w:r>
        <w:rPr>
          <w:sz w:val="24"/>
          <w:szCs w:val="24"/>
        </w:rPr>
        <w:t xml:space="preserve"> perustuvan </w:t>
      </w:r>
      <w:proofErr w:type="spellStart"/>
      <w:r>
        <w:rPr>
          <w:sz w:val="24"/>
          <w:szCs w:val="24"/>
        </w:rPr>
        <w:t>ETAn</w:t>
      </w:r>
      <w:proofErr w:type="spellEnd"/>
      <w:r>
        <w:rPr>
          <w:sz w:val="24"/>
          <w:szCs w:val="24"/>
        </w:rPr>
        <w:t xml:space="preserve">, niin se on sellaisenaan voimassa niin kauan kuin valmistaja haluaa. Eli tuote voi laillisesti olla alkuperäiseen </w:t>
      </w:r>
      <w:proofErr w:type="spellStart"/>
      <w:r>
        <w:rPr>
          <w:sz w:val="24"/>
          <w:szCs w:val="24"/>
        </w:rPr>
        <w:t>ETAan</w:t>
      </w:r>
      <w:proofErr w:type="spellEnd"/>
      <w:r>
        <w:rPr>
          <w:sz w:val="24"/>
          <w:szCs w:val="24"/>
        </w:rPr>
        <w:t xml:space="preserve"> perustuen markkinoilla, vaikka jäsenvaltio</w:t>
      </w:r>
      <w:r w:rsidR="007A4221">
        <w:rPr>
          <w:sz w:val="24"/>
          <w:szCs w:val="24"/>
        </w:rPr>
        <w:t xml:space="preserve">issa olisi </w:t>
      </w:r>
      <w:proofErr w:type="spellStart"/>
      <w:r w:rsidR="007A4221">
        <w:rPr>
          <w:sz w:val="24"/>
          <w:szCs w:val="24"/>
        </w:rPr>
        <w:t>ETAn</w:t>
      </w:r>
      <w:proofErr w:type="spellEnd"/>
      <w:r w:rsidR="007A4221">
        <w:rPr>
          <w:sz w:val="24"/>
          <w:szCs w:val="24"/>
        </w:rPr>
        <w:t xml:space="preserve"> myöntämisen jälkeen asetettu lisävaatimuksia. Aika näyttää, missä aikataulussa ETA:n perusteella CE-merkittyjen tuotteiden valmistajat ryhtyvät vapaaehtoisesti hakemaan päivityksiä </w:t>
      </w:r>
      <w:proofErr w:type="spellStart"/>
      <w:r w:rsidR="007A4221">
        <w:rPr>
          <w:sz w:val="24"/>
          <w:szCs w:val="24"/>
        </w:rPr>
        <w:t>EADhin</w:t>
      </w:r>
      <w:proofErr w:type="spellEnd"/>
      <w:r w:rsidR="007A4221">
        <w:rPr>
          <w:sz w:val="24"/>
          <w:szCs w:val="24"/>
        </w:rPr>
        <w:t xml:space="preserve"> ja sitä kautta omaan </w:t>
      </w:r>
      <w:proofErr w:type="spellStart"/>
      <w:r w:rsidR="007A4221">
        <w:rPr>
          <w:sz w:val="24"/>
          <w:szCs w:val="24"/>
        </w:rPr>
        <w:t>ETAansa</w:t>
      </w:r>
      <w:proofErr w:type="spellEnd"/>
      <w:r w:rsidR="007A4221">
        <w:rPr>
          <w:sz w:val="24"/>
          <w:szCs w:val="24"/>
        </w:rPr>
        <w:t>.</w:t>
      </w:r>
    </w:p>
    <w:p w:rsidR="00420D5F" w:rsidRDefault="00420D5F" w:rsidP="00D246E0">
      <w:pPr>
        <w:spacing w:after="0" w:line="240" w:lineRule="auto"/>
        <w:rPr>
          <w:sz w:val="24"/>
          <w:szCs w:val="24"/>
        </w:rPr>
      </w:pPr>
    </w:p>
    <w:p w:rsidR="007A4221" w:rsidRPr="00861739" w:rsidRDefault="007A4221" w:rsidP="00D246E0">
      <w:pPr>
        <w:spacing w:after="0" w:line="240" w:lineRule="auto"/>
        <w:rPr>
          <w:sz w:val="24"/>
          <w:szCs w:val="24"/>
        </w:rPr>
      </w:pPr>
      <w:proofErr w:type="spellStart"/>
      <w:r w:rsidRPr="00861739">
        <w:rPr>
          <w:sz w:val="24"/>
          <w:szCs w:val="24"/>
        </w:rPr>
        <w:t>ETAan</w:t>
      </w:r>
      <w:proofErr w:type="spellEnd"/>
      <w:r w:rsidRPr="00861739">
        <w:rPr>
          <w:sz w:val="24"/>
          <w:szCs w:val="24"/>
        </w:rPr>
        <w:t xml:space="preserve"> perustuvasta suoritustasoilmoitukses</w:t>
      </w:r>
      <w:r w:rsidR="00174C12" w:rsidRPr="00861739">
        <w:rPr>
          <w:sz w:val="24"/>
          <w:szCs w:val="24"/>
        </w:rPr>
        <w:t>s</w:t>
      </w:r>
      <w:r w:rsidRPr="00861739">
        <w:rPr>
          <w:sz w:val="24"/>
          <w:szCs w:val="24"/>
        </w:rPr>
        <w:t xml:space="preserve">a </w:t>
      </w:r>
      <w:r w:rsidR="004B3B91" w:rsidRPr="00861739">
        <w:rPr>
          <w:sz w:val="24"/>
          <w:szCs w:val="24"/>
        </w:rPr>
        <w:t xml:space="preserve">viitataan usein perusominaisuuksien ilmoitettuja arvoja/luokkia koskien </w:t>
      </w:r>
      <w:proofErr w:type="spellStart"/>
      <w:r w:rsidR="004B3B91" w:rsidRPr="00861739">
        <w:rPr>
          <w:sz w:val="24"/>
          <w:szCs w:val="24"/>
        </w:rPr>
        <w:t>ETAan</w:t>
      </w:r>
      <w:proofErr w:type="spellEnd"/>
      <w:r w:rsidR="004B3B91" w:rsidRPr="00861739">
        <w:rPr>
          <w:sz w:val="24"/>
          <w:szCs w:val="24"/>
        </w:rPr>
        <w:t>, josta ko. tiedot vasta löytyvät. Siten rakennustuotteen käyttäjän on ETA</w:t>
      </w:r>
      <w:r w:rsidR="00174C12" w:rsidRPr="00861739">
        <w:rPr>
          <w:sz w:val="24"/>
          <w:szCs w:val="24"/>
        </w:rPr>
        <w:t>-</w:t>
      </w:r>
      <w:r w:rsidR="004B3B91" w:rsidRPr="00861739">
        <w:rPr>
          <w:sz w:val="24"/>
          <w:szCs w:val="24"/>
        </w:rPr>
        <w:t xml:space="preserve">suoritustasoilmoituksen lisäksi tarpeen saada myös </w:t>
      </w:r>
      <w:r w:rsidR="00174C12" w:rsidRPr="00861739">
        <w:rPr>
          <w:sz w:val="24"/>
          <w:szCs w:val="24"/>
        </w:rPr>
        <w:t xml:space="preserve">itse </w:t>
      </w:r>
      <w:r w:rsidR="004B3B91" w:rsidRPr="00861739">
        <w:rPr>
          <w:sz w:val="24"/>
          <w:szCs w:val="24"/>
        </w:rPr>
        <w:t>ETA käyttöönsä ennen kelpoisuuden osoittamista.</w:t>
      </w:r>
      <w:r w:rsidRPr="00861739">
        <w:rPr>
          <w:sz w:val="24"/>
          <w:szCs w:val="24"/>
        </w:rPr>
        <w:t xml:space="preserve"> </w:t>
      </w:r>
    </w:p>
    <w:p w:rsidR="00420D5F" w:rsidRPr="00861739" w:rsidRDefault="00420D5F" w:rsidP="00D246E0">
      <w:pPr>
        <w:spacing w:after="0" w:line="240" w:lineRule="auto"/>
        <w:rPr>
          <w:sz w:val="24"/>
          <w:szCs w:val="24"/>
        </w:rPr>
      </w:pPr>
    </w:p>
    <w:p w:rsidR="00420D5F" w:rsidRPr="00861739" w:rsidRDefault="004B3B91" w:rsidP="00D246E0">
      <w:pPr>
        <w:spacing w:after="0" w:line="240" w:lineRule="auto"/>
        <w:rPr>
          <w:sz w:val="24"/>
          <w:szCs w:val="24"/>
        </w:rPr>
      </w:pPr>
      <w:r w:rsidRPr="00861739">
        <w:rPr>
          <w:sz w:val="24"/>
          <w:szCs w:val="24"/>
        </w:rPr>
        <w:t xml:space="preserve">Viime aikoina CE-merkittyjen rakennustuotteiden markkinavalvoja </w:t>
      </w:r>
      <w:proofErr w:type="spellStart"/>
      <w:r w:rsidRPr="00861739">
        <w:rPr>
          <w:sz w:val="24"/>
          <w:szCs w:val="24"/>
        </w:rPr>
        <w:t>TUKESille</w:t>
      </w:r>
      <w:proofErr w:type="spellEnd"/>
      <w:r w:rsidRPr="00861739">
        <w:rPr>
          <w:sz w:val="24"/>
          <w:szCs w:val="24"/>
        </w:rPr>
        <w:t xml:space="preserve"> on jonkin verran aiheuttanut harmia se, että TAB on myöntänyt valmistajalle ETA:n, jolloin valmistajan on välittömästi laadittava suoritustasoilmoitus ja siirryttävä CE-merkintään. Mutta komissio ei olekaan julkaissut ko. </w:t>
      </w:r>
      <w:proofErr w:type="spellStart"/>
      <w:r w:rsidRPr="00861739">
        <w:rPr>
          <w:sz w:val="24"/>
          <w:szCs w:val="24"/>
        </w:rPr>
        <w:t>EAD:ta</w:t>
      </w:r>
      <w:proofErr w:type="spellEnd"/>
      <w:r w:rsidRPr="00861739">
        <w:rPr>
          <w:sz w:val="24"/>
          <w:szCs w:val="24"/>
        </w:rPr>
        <w:t xml:space="preserve"> EU:n virallisessa lehdessä. Koska EAD ei ole julkinen ennen virallisessa lehdessä julkaisua, niin viranomaisilla ei ole mahdollisuutta selvittää, o</w:t>
      </w:r>
      <w:r w:rsidR="00174C12" w:rsidRPr="00861739">
        <w:rPr>
          <w:sz w:val="24"/>
          <w:szCs w:val="24"/>
        </w:rPr>
        <w:t>vat</w:t>
      </w:r>
      <w:r w:rsidRPr="00861739">
        <w:rPr>
          <w:sz w:val="24"/>
          <w:szCs w:val="24"/>
        </w:rPr>
        <w:t xml:space="preserve">ko </w:t>
      </w:r>
      <w:proofErr w:type="spellStart"/>
      <w:r w:rsidRPr="00861739">
        <w:rPr>
          <w:sz w:val="24"/>
          <w:szCs w:val="24"/>
        </w:rPr>
        <w:t>EAD:n</w:t>
      </w:r>
      <w:proofErr w:type="spellEnd"/>
      <w:r w:rsidRPr="00861739">
        <w:rPr>
          <w:sz w:val="24"/>
          <w:szCs w:val="24"/>
        </w:rPr>
        <w:t xml:space="preserve"> perusteet riittävät. </w:t>
      </w:r>
      <w:r w:rsidR="00420D5F" w:rsidRPr="00861739">
        <w:rPr>
          <w:sz w:val="24"/>
          <w:szCs w:val="24"/>
        </w:rPr>
        <w:t xml:space="preserve">Käyttäjän kannattaa </w:t>
      </w:r>
      <w:r w:rsidRPr="00861739">
        <w:rPr>
          <w:sz w:val="24"/>
          <w:szCs w:val="24"/>
        </w:rPr>
        <w:t xml:space="preserve">siten myös </w:t>
      </w:r>
      <w:r w:rsidR="00420D5F" w:rsidRPr="00861739">
        <w:rPr>
          <w:sz w:val="24"/>
          <w:szCs w:val="24"/>
        </w:rPr>
        <w:t xml:space="preserve">tarkistaa, että </w:t>
      </w:r>
      <w:proofErr w:type="spellStart"/>
      <w:r w:rsidR="00420D5F" w:rsidRPr="00861739">
        <w:rPr>
          <w:sz w:val="24"/>
          <w:szCs w:val="24"/>
        </w:rPr>
        <w:t>ETA</w:t>
      </w:r>
      <w:r w:rsidR="003912B3" w:rsidRPr="00861739">
        <w:rPr>
          <w:sz w:val="24"/>
          <w:szCs w:val="24"/>
        </w:rPr>
        <w:t>n</w:t>
      </w:r>
      <w:proofErr w:type="spellEnd"/>
      <w:r w:rsidR="00420D5F" w:rsidRPr="00861739">
        <w:rPr>
          <w:sz w:val="24"/>
          <w:szCs w:val="24"/>
        </w:rPr>
        <w:t xml:space="preserve"> perusteena oleva EAD on julkaistu EU:n virallisessa lehdessä. Helpoiten </w:t>
      </w:r>
      <w:r w:rsidRPr="00861739">
        <w:rPr>
          <w:sz w:val="24"/>
          <w:szCs w:val="24"/>
        </w:rPr>
        <w:t xml:space="preserve">tämä </w:t>
      </w:r>
      <w:r w:rsidR="00420D5F" w:rsidRPr="00861739">
        <w:rPr>
          <w:sz w:val="24"/>
          <w:szCs w:val="24"/>
        </w:rPr>
        <w:t xml:space="preserve">selviää </w:t>
      </w:r>
      <w:proofErr w:type="spellStart"/>
      <w:r w:rsidR="00420D5F" w:rsidRPr="00861739">
        <w:rPr>
          <w:sz w:val="24"/>
          <w:szCs w:val="24"/>
        </w:rPr>
        <w:t>EOTAn</w:t>
      </w:r>
      <w:proofErr w:type="spellEnd"/>
      <w:r w:rsidR="00420D5F" w:rsidRPr="00861739">
        <w:rPr>
          <w:sz w:val="24"/>
          <w:szCs w:val="24"/>
        </w:rPr>
        <w:t xml:space="preserve"> kotisivulta: </w:t>
      </w:r>
    </w:p>
    <w:p w:rsidR="00420D5F" w:rsidRDefault="00D13049" w:rsidP="00D246E0">
      <w:pPr>
        <w:spacing w:after="0" w:line="240" w:lineRule="auto"/>
        <w:rPr>
          <w:sz w:val="24"/>
          <w:szCs w:val="24"/>
        </w:rPr>
      </w:pPr>
      <w:hyperlink r:id="rId5" w:history="1">
        <w:r w:rsidR="00420D5F" w:rsidRPr="00C10CCC">
          <w:rPr>
            <w:rStyle w:val="Hyperlinkki"/>
            <w:sz w:val="24"/>
            <w:szCs w:val="24"/>
          </w:rPr>
          <w:t>https://www.eota.eu/en-GB/content/eads/56/</w:t>
        </w:r>
      </w:hyperlink>
      <w:r w:rsidR="003912B3">
        <w:rPr>
          <w:rStyle w:val="Hyperlinkki"/>
          <w:sz w:val="24"/>
          <w:szCs w:val="24"/>
        </w:rPr>
        <w:t xml:space="preserve"> </w:t>
      </w:r>
      <w:r w:rsidR="003912B3">
        <w:rPr>
          <w:sz w:val="24"/>
          <w:szCs w:val="24"/>
        </w:rPr>
        <w:t>.</w:t>
      </w:r>
    </w:p>
    <w:p w:rsidR="00420D5F" w:rsidRDefault="00420D5F"/>
    <w:p w:rsidR="004E200B" w:rsidRDefault="004E200B"/>
    <w:sectPr w:rsidR="004E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0E2"/>
    <w:multiLevelType w:val="hybridMultilevel"/>
    <w:tmpl w:val="C65067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5A82"/>
    <w:multiLevelType w:val="hybridMultilevel"/>
    <w:tmpl w:val="5F14F5B4"/>
    <w:lvl w:ilvl="0" w:tplc="90102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E0"/>
    <w:rsid w:val="00111DB5"/>
    <w:rsid w:val="0015317A"/>
    <w:rsid w:val="00174C12"/>
    <w:rsid w:val="00305DAD"/>
    <w:rsid w:val="003912B3"/>
    <w:rsid w:val="003B105A"/>
    <w:rsid w:val="00420D5F"/>
    <w:rsid w:val="004B3B91"/>
    <w:rsid w:val="004E200B"/>
    <w:rsid w:val="00645AB6"/>
    <w:rsid w:val="007801F8"/>
    <w:rsid w:val="007A4221"/>
    <w:rsid w:val="008125ED"/>
    <w:rsid w:val="00861739"/>
    <w:rsid w:val="0097703D"/>
    <w:rsid w:val="009D6185"/>
    <w:rsid w:val="00A9250B"/>
    <w:rsid w:val="00AD3CD4"/>
    <w:rsid w:val="00B112B7"/>
    <w:rsid w:val="00B22634"/>
    <w:rsid w:val="00CB2F84"/>
    <w:rsid w:val="00CF00B1"/>
    <w:rsid w:val="00CF51E5"/>
    <w:rsid w:val="00D13049"/>
    <w:rsid w:val="00D246E0"/>
    <w:rsid w:val="00ED1180"/>
    <w:rsid w:val="00EF108A"/>
    <w:rsid w:val="00E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3E3B"/>
  <w15:chartTrackingRefBased/>
  <w15:docId w15:val="{DCE3AB84-B0AE-4033-BC73-DB4F5AC2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246E0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2F8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0D5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0D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ota.eu/en-GB/content/eads/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Koponen Antti</dc:creator>
  <cp:keywords/>
  <dc:description/>
  <cp:lastModifiedBy>Koponen Antti</cp:lastModifiedBy>
  <cp:revision>5</cp:revision>
  <dcterms:created xsi:type="dcterms:W3CDTF">2018-03-03T09:29:00Z</dcterms:created>
  <dcterms:modified xsi:type="dcterms:W3CDTF">2018-05-04T11:32:00Z</dcterms:modified>
</cp:coreProperties>
</file>